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8A08B" w14:textId="0C4A45BF" w:rsidR="005204E1" w:rsidRDefault="005204E1" w:rsidP="00C608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рецензияланған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журналдардағы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жарияланымдар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тізімі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8F2419" w14:textId="4EC8D974" w:rsidR="00FD7DD2" w:rsidRPr="000D5BD7" w:rsidRDefault="005204E1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4E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2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52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04E1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5204E1">
        <w:rPr>
          <w:rFonts w:ascii="Times New Roman" w:hAnsi="Times New Roman" w:cs="Times New Roman"/>
          <w:sz w:val="28"/>
          <w:szCs w:val="28"/>
        </w:rPr>
        <w:t xml:space="preserve"> </w:t>
      </w:r>
      <w:r w:rsidR="00997E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E40">
        <w:rPr>
          <w:rFonts w:ascii="Times New Roman" w:hAnsi="Times New Roman" w:cs="Times New Roman"/>
          <w:sz w:val="28"/>
          <w:szCs w:val="28"/>
        </w:rPr>
        <w:t>Абдикаримова</w:t>
      </w:r>
      <w:proofErr w:type="spellEnd"/>
      <w:proofErr w:type="gramEnd"/>
      <w:r w:rsidR="00561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E40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561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E40">
        <w:rPr>
          <w:rFonts w:ascii="Times New Roman" w:hAnsi="Times New Roman" w:cs="Times New Roman"/>
          <w:sz w:val="28"/>
          <w:szCs w:val="28"/>
        </w:rPr>
        <w:t>Толеутаевна</w:t>
      </w:r>
      <w:proofErr w:type="spellEnd"/>
      <w:r w:rsidR="00FD7DD2" w:rsidRPr="000D5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8A8F4" w14:textId="0A4B0B5D" w:rsidR="00FD7DD2" w:rsidRPr="000D5BD7" w:rsidRDefault="00FD4C28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C28"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 w:rsidRPr="00FD4C28">
        <w:rPr>
          <w:rFonts w:ascii="Times New Roman" w:hAnsi="Times New Roman" w:cs="Times New Roman"/>
          <w:sz w:val="28"/>
          <w:szCs w:val="28"/>
        </w:rPr>
        <w:t>идентификаторлары</w:t>
      </w:r>
      <w:proofErr w:type="spellEnd"/>
      <w:r w:rsidR="00FD7DD2" w:rsidRPr="000D5B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21C70D" w14:textId="742440D7" w:rsidR="00561E40" w:rsidRPr="00784BD4" w:rsidRDefault="007C7353" w:rsidP="00BA4E4A">
      <w:pPr>
        <w:spacing w:after="0" w:line="240" w:lineRule="auto"/>
        <w:jc w:val="both"/>
      </w:pPr>
      <w:r w:rsidRPr="000D5BD7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784BD4">
        <w:rPr>
          <w:rFonts w:ascii="Times New Roman" w:hAnsi="Times New Roman" w:cs="Times New Roman"/>
          <w:sz w:val="28"/>
          <w:szCs w:val="28"/>
        </w:rPr>
        <w:t xml:space="preserve"> </w:t>
      </w:r>
      <w:r w:rsidRPr="000D5BD7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784BD4">
        <w:rPr>
          <w:rFonts w:ascii="Times New Roman" w:hAnsi="Times New Roman" w:cs="Times New Roman"/>
          <w:sz w:val="28"/>
          <w:szCs w:val="28"/>
        </w:rPr>
        <w:t xml:space="preserve"> </w:t>
      </w:r>
      <w:r w:rsidRPr="000D5BD7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84BD4">
        <w:rPr>
          <w:rFonts w:ascii="Times New Roman" w:hAnsi="Times New Roman" w:cs="Times New Roman"/>
          <w:sz w:val="28"/>
          <w:szCs w:val="28"/>
        </w:rPr>
        <w:t xml:space="preserve">: </w:t>
      </w:r>
      <w:r w:rsidR="00561E40" w:rsidRPr="00784BD4">
        <w:rPr>
          <w:rFonts w:ascii="Times New Roman" w:hAnsi="Times New Roman" w:cs="Times New Roman"/>
          <w:sz w:val="28"/>
          <w:szCs w:val="28"/>
        </w:rPr>
        <w:t>57189507995</w:t>
      </w:r>
      <w:r w:rsidRPr="00784BD4">
        <w:rPr>
          <w:rFonts w:ascii="Times New Roman" w:hAnsi="Times New Roman" w:cs="Times New Roman"/>
          <w:sz w:val="28"/>
          <w:szCs w:val="28"/>
        </w:rPr>
        <w:t xml:space="preserve">, </w:t>
      </w:r>
      <w:r w:rsidRPr="007C735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84BD4">
        <w:rPr>
          <w:rFonts w:ascii="Times New Roman" w:hAnsi="Times New Roman" w:cs="Times New Roman"/>
          <w:sz w:val="28"/>
          <w:szCs w:val="28"/>
        </w:rPr>
        <w:t>-</w:t>
      </w:r>
      <w:r w:rsidRPr="007C7353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784BD4">
        <w:rPr>
          <w:rFonts w:ascii="Times New Roman" w:hAnsi="Times New Roman" w:cs="Times New Roman"/>
          <w:sz w:val="28"/>
          <w:szCs w:val="28"/>
        </w:rPr>
        <w:t>-</w:t>
      </w:r>
      <w:r w:rsidR="00561E40" w:rsidRPr="00784BD4">
        <w:rPr>
          <w:rFonts w:ascii="Times New Roman" w:hAnsi="Times New Roman" w:cs="Times New Roman"/>
          <w:sz w:val="28"/>
          <w:szCs w:val="28"/>
        </w:rPr>
        <w:t>2</w:t>
      </w:r>
      <w:r w:rsidR="00B5590C" w:rsidRPr="00784BD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61E40" w:rsidRPr="00DD5374">
          <w:rPr>
            <w:rStyle w:val="a6"/>
            <w:lang w:val="en-US"/>
          </w:rPr>
          <w:t>https</w:t>
        </w:r>
        <w:r w:rsidR="00561E40" w:rsidRPr="00784BD4">
          <w:rPr>
            <w:rStyle w:val="a6"/>
          </w:rPr>
          <w:t>://</w:t>
        </w:r>
        <w:r w:rsidR="00561E40" w:rsidRPr="00DD5374">
          <w:rPr>
            <w:rStyle w:val="a6"/>
            <w:lang w:val="en-US"/>
          </w:rPr>
          <w:t>www</w:t>
        </w:r>
        <w:r w:rsidR="00561E40" w:rsidRPr="00784BD4">
          <w:rPr>
            <w:rStyle w:val="a6"/>
          </w:rPr>
          <w:t>.</w:t>
        </w:r>
        <w:proofErr w:type="spellStart"/>
        <w:r w:rsidR="00561E40" w:rsidRPr="00DD5374">
          <w:rPr>
            <w:rStyle w:val="a6"/>
            <w:lang w:val="en-US"/>
          </w:rPr>
          <w:t>scopus</w:t>
        </w:r>
        <w:proofErr w:type="spellEnd"/>
        <w:r w:rsidR="00561E40" w:rsidRPr="00784BD4">
          <w:rPr>
            <w:rStyle w:val="a6"/>
          </w:rPr>
          <w:t>.</w:t>
        </w:r>
        <w:r w:rsidR="00561E40" w:rsidRPr="00DD5374">
          <w:rPr>
            <w:rStyle w:val="a6"/>
            <w:lang w:val="en-US"/>
          </w:rPr>
          <w:t>com</w:t>
        </w:r>
        <w:r w:rsidR="00561E40" w:rsidRPr="00784BD4">
          <w:rPr>
            <w:rStyle w:val="a6"/>
          </w:rPr>
          <w:t>/</w:t>
        </w:r>
        <w:proofErr w:type="spellStart"/>
        <w:r w:rsidR="00561E40" w:rsidRPr="00DD5374">
          <w:rPr>
            <w:rStyle w:val="a6"/>
            <w:lang w:val="en-US"/>
          </w:rPr>
          <w:t>authid</w:t>
        </w:r>
        <w:proofErr w:type="spellEnd"/>
        <w:r w:rsidR="00561E40" w:rsidRPr="00784BD4">
          <w:rPr>
            <w:rStyle w:val="a6"/>
          </w:rPr>
          <w:t>/</w:t>
        </w:r>
        <w:r w:rsidR="00561E40" w:rsidRPr="00DD5374">
          <w:rPr>
            <w:rStyle w:val="a6"/>
            <w:lang w:val="en-US"/>
          </w:rPr>
          <w:t>detail</w:t>
        </w:r>
        <w:r w:rsidR="00561E40" w:rsidRPr="00784BD4">
          <w:rPr>
            <w:rStyle w:val="a6"/>
          </w:rPr>
          <w:t>.</w:t>
        </w:r>
        <w:proofErr w:type="spellStart"/>
        <w:r w:rsidR="00561E40" w:rsidRPr="00DD5374">
          <w:rPr>
            <w:rStyle w:val="a6"/>
            <w:lang w:val="en-US"/>
          </w:rPr>
          <w:t>uri</w:t>
        </w:r>
        <w:proofErr w:type="spellEnd"/>
        <w:r w:rsidR="00561E40" w:rsidRPr="00784BD4">
          <w:rPr>
            <w:rStyle w:val="a6"/>
          </w:rPr>
          <w:t>?</w:t>
        </w:r>
        <w:proofErr w:type="spellStart"/>
        <w:r w:rsidR="00561E40" w:rsidRPr="00DD5374">
          <w:rPr>
            <w:rStyle w:val="a6"/>
            <w:lang w:val="en-US"/>
          </w:rPr>
          <w:t>authorId</w:t>
        </w:r>
        <w:proofErr w:type="spellEnd"/>
        <w:r w:rsidR="00561E40" w:rsidRPr="00784BD4">
          <w:rPr>
            <w:rStyle w:val="a6"/>
          </w:rPr>
          <w:t>=57189507995</w:t>
        </w:r>
      </w:hyperlink>
    </w:p>
    <w:p w14:paraId="27AA1844" w14:textId="6B7CF3D0" w:rsidR="00BA4E4A" w:rsidRPr="007C7353" w:rsidRDefault="007C7353" w:rsidP="00BA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7353">
        <w:rPr>
          <w:rFonts w:ascii="Times New Roman" w:hAnsi="Times New Roman" w:cs="Times New Roman"/>
          <w:sz w:val="28"/>
          <w:szCs w:val="28"/>
          <w:lang w:val="en-US"/>
        </w:rPr>
        <w:t>Web of Science</w:t>
      </w:r>
      <w:r w:rsidR="00BA4E4A" w:rsidRPr="007C7353">
        <w:rPr>
          <w:rFonts w:ascii="Times New Roman" w:hAnsi="Times New Roman" w:cs="Times New Roman"/>
          <w:sz w:val="28"/>
          <w:szCs w:val="28"/>
          <w:lang w:val="en-US"/>
        </w:rPr>
        <w:t xml:space="preserve"> Researcher ID: </w:t>
      </w:r>
      <w:r w:rsidR="00561E40" w:rsidRPr="00561E40">
        <w:rPr>
          <w:rFonts w:ascii="Times New Roman" w:hAnsi="Times New Roman" w:cs="Times New Roman"/>
          <w:sz w:val="28"/>
          <w:szCs w:val="28"/>
          <w:lang w:val="en-US"/>
        </w:rPr>
        <w:t>AAZ-6010-2020</w:t>
      </w:r>
      <w:r w:rsidR="00BA4E4A" w:rsidRPr="007C7353">
        <w:rPr>
          <w:rFonts w:ascii="Times New Roman" w:hAnsi="Times New Roman" w:cs="Times New Roman"/>
          <w:sz w:val="28"/>
          <w:szCs w:val="28"/>
          <w:lang w:val="en-US"/>
        </w:rPr>
        <w:t>, h-index-</w:t>
      </w:r>
      <w:r w:rsidR="00561E40" w:rsidRPr="00561E4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6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2EA1F8" w14:textId="192173B2" w:rsidR="00161DA9" w:rsidRPr="00561E40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1E40">
        <w:rPr>
          <w:rFonts w:ascii="Times New Roman" w:hAnsi="Times New Roman" w:cs="Times New Roman"/>
          <w:sz w:val="28"/>
          <w:szCs w:val="28"/>
          <w:lang w:val="en-US"/>
        </w:rPr>
        <w:t xml:space="preserve">ORCID: </w:t>
      </w:r>
      <w:r w:rsidR="00561E40" w:rsidRPr="00561E40">
        <w:rPr>
          <w:rFonts w:ascii="Times New Roman" w:hAnsi="Times New Roman" w:cs="Times New Roman"/>
          <w:sz w:val="28"/>
          <w:szCs w:val="28"/>
        </w:rPr>
        <w:t>0000-0001-5440-9803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2"/>
        <w:gridCol w:w="2307"/>
        <w:gridCol w:w="1089"/>
        <w:gridCol w:w="3686"/>
        <w:gridCol w:w="1525"/>
        <w:gridCol w:w="1215"/>
        <w:gridCol w:w="1348"/>
        <w:gridCol w:w="2404"/>
        <w:gridCol w:w="1701"/>
      </w:tblGrid>
      <w:tr w:rsidR="001D387A" w:rsidRPr="000D5BD7" w14:paraId="6D92487F" w14:textId="77777777" w:rsidTr="00144AA8">
        <w:tc>
          <w:tcPr>
            <w:tcW w:w="432" w:type="dxa"/>
            <w:vAlign w:val="center"/>
          </w:tcPr>
          <w:p w14:paraId="45FDFE4F" w14:textId="77777777" w:rsidR="001D387A" w:rsidRPr="001D387A" w:rsidRDefault="001D387A" w:rsidP="001D387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р/н</w:t>
            </w:r>
          </w:p>
          <w:p w14:paraId="148FD8D1" w14:textId="7BFFA88D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6D7D8FD0" w14:textId="19F22B27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Жарияланымның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vAlign w:val="center"/>
          </w:tcPr>
          <w:p w14:paraId="05031250" w14:textId="7A6E2971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мақала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proofErr w:type="gram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686" w:type="dxa"/>
            <w:vAlign w:val="center"/>
          </w:tcPr>
          <w:p w14:paraId="61E23464" w14:textId="78E4B564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базалары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proofErr w:type="gram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),DOI</w:t>
            </w:r>
            <w:proofErr w:type="gram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3E00DC69" w14:textId="6C4E577F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Жорнал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Цитэйшэн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импакт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-факторы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 </w:t>
            </w:r>
          </w:p>
        </w:tc>
        <w:tc>
          <w:tcPr>
            <w:tcW w:w="1215" w:type="dxa"/>
            <w:vAlign w:val="center"/>
          </w:tcPr>
          <w:p w14:paraId="42147A31" w14:textId="01234629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(Веб оф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Сайенс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базасындағы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48" w:type="dxa"/>
            <w:vAlign w:val="center"/>
          </w:tcPr>
          <w:p w14:paraId="26A07FAC" w14:textId="60A3A5FA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деректорі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proofErr w:type="gram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 </w:t>
            </w:r>
          </w:p>
        </w:tc>
        <w:tc>
          <w:tcPr>
            <w:tcW w:w="2404" w:type="dxa"/>
            <w:vAlign w:val="center"/>
          </w:tcPr>
          <w:p w14:paraId="764EA31A" w14:textId="41473A4F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Авторлардың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АЖТ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АЖТ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0ABF7258" w14:textId="6494B101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теңавтор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бірінші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корреспонденция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автор) </w:t>
            </w:r>
          </w:p>
        </w:tc>
      </w:tr>
      <w:tr w:rsidR="000D5BD7" w:rsidRPr="000D5BD7" w14:paraId="079C9D21" w14:textId="77777777" w:rsidTr="00144AA8">
        <w:tc>
          <w:tcPr>
            <w:tcW w:w="432" w:type="dxa"/>
          </w:tcPr>
          <w:p w14:paraId="0D6B2B58" w14:textId="1E44A1A7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6405666"/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636A7B66" w14:textId="49FA5304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14:paraId="070CED3F" w14:textId="234FA802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5F640AA" w14:textId="41ED0940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14:paraId="231B64C5" w14:textId="3D88C2C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14:paraId="6CF59715" w14:textId="42A42C2C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14:paraId="24B1DF57" w14:textId="2F3F6775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56D1D6DC" w14:textId="2E70B45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B2C8FFC" w14:textId="34C265D6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bookmarkEnd w:id="1"/>
      <w:tr w:rsidR="000D5BD7" w:rsidRPr="000D5BD7" w14:paraId="32AC1FD6" w14:textId="77777777" w:rsidTr="00144AA8">
        <w:tc>
          <w:tcPr>
            <w:tcW w:w="432" w:type="dxa"/>
          </w:tcPr>
          <w:p w14:paraId="1FF428A0" w14:textId="77777777" w:rsidR="00D45341" w:rsidRPr="000D5BD7" w:rsidRDefault="00D45341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74C73898" w14:textId="3AC8D353" w:rsidR="00D45341" w:rsidRPr="000D5BD7" w:rsidRDefault="00561E40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 innovation systems as a priority for government bodies: Functions and mechanisms of influence (example of the Karaganda region)</w:t>
            </w:r>
          </w:p>
        </w:tc>
        <w:tc>
          <w:tcPr>
            <w:tcW w:w="1089" w:type="dxa"/>
          </w:tcPr>
          <w:p w14:paraId="19D32172" w14:textId="00247ED2" w:rsidR="00D45341" w:rsidRPr="000D5BD7" w:rsidRDefault="00997E5B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97E5B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Мақала</w:t>
            </w:r>
            <w:proofErr w:type="spellEnd"/>
          </w:p>
        </w:tc>
        <w:tc>
          <w:tcPr>
            <w:tcW w:w="3686" w:type="dxa"/>
          </w:tcPr>
          <w:p w14:paraId="5BCDF648" w14:textId="77777777" w:rsidR="00561E40" w:rsidRPr="00561E40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Policy &amp; Administration/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Viesoji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Politika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Administravimas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2019. – Т. 18. – №. 4. – С. 418–429</w:t>
            </w:r>
          </w:p>
          <w:p w14:paraId="076DFC3B" w14:textId="77777777" w:rsidR="00561E40" w:rsidRPr="00561E40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https://ojs.mruni.eu/ojs/public-policy-and-administration/issue/view/400 </w:t>
            </w:r>
          </w:p>
          <w:p w14:paraId="2464C13D" w14:textId="52E7ED84" w:rsidR="00D45341" w:rsidRPr="00561E40" w:rsidRDefault="0066007C" w:rsidP="00561E40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6" w:history="1">
              <w:r w:rsidR="00784BD4" w:rsidRPr="00B4493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https://doi.org/10.13165/VPA-19-18-4-04</w:t>
              </w:r>
            </w:hyperlink>
            <w:r w:rsid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5" w:type="dxa"/>
          </w:tcPr>
          <w:p w14:paraId="2A11A3C7" w14:textId="59900609" w:rsidR="00D45341" w:rsidRPr="00B5590C" w:rsidRDefault="00FE2603" w:rsidP="00FE2603">
            <w:pPr>
              <w:shd w:val="clear" w:color="auto" w:fill="FFFFFF"/>
              <w:jc w:val="center"/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14:paraId="01C4D281" w14:textId="05446143" w:rsidR="00D45341" w:rsidRPr="000D5BD7" w:rsidRDefault="00FE2603" w:rsidP="00FE2603">
            <w:pPr>
              <w:jc w:val="center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1348" w:type="dxa"/>
          </w:tcPr>
          <w:p w14:paraId="107604E3" w14:textId="7F0EF5C4" w:rsidR="00B5590C" w:rsidRPr="00447A2D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CA2CF0" w:rsidRPr="00447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7A2D" w:rsidRPr="00447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="00447A2D"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24C9489" w14:textId="77777777" w:rsidR="00B5590C" w:rsidRPr="00447A2D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CC3DBB" w14:textId="5CAB16FF" w:rsidR="00B5590C" w:rsidRPr="00447A2D" w:rsidRDefault="00B96782" w:rsidP="00CA2CF0">
            <w:pPr>
              <w:shd w:val="clear" w:color="auto" w:fill="FFFFFF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Economics, Econometrics and Finance</w:t>
            </w:r>
            <w:r w:rsidR="00B5590C"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</w:t>
            </w:r>
            <w:r w:rsidR="00561E40"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2404" w:type="dxa"/>
          </w:tcPr>
          <w:p w14:paraId="357B0F6E" w14:textId="77777777" w:rsidR="00561E40" w:rsidRPr="00447A2D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Roza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Bugubayeva</w:t>
            </w:r>
            <w:proofErr w:type="spellEnd"/>
          </w:p>
          <w:p w14:paraId="4D0BC1D2" w14:textId="77777777" w:rsidR="00561E40" w:rsidRPr="00447A2D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Elena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Stavbunik</w:t>
            </w:r>
            <w:proofErr w:type="spellEnd"/>
          </w:p>
          <w:p w14:paraId="57178229" w14:textId="77777777" w:rsidR="00561E40" w:rsidRPr="00447A2D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Mukhtarima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Zhetpisbayeva</w:t>
            </w:r>
            <w:proofErr w:type="spellEnd"/>
          </w:p>
          <w:p w14:paraId="146928D9" w14:textId="3BE935D0" w:rsidR="00D45341" w:rsidRPr="00447A2D" w:rsidRDefault="00561E40" w:rsidP="00561E40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Roza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Bespayeva</w:t>
            </w:r>
            <w:proofErr w:type="spellEnd"/>
          </w:p>
        </w:tc>
        <w:tc>
          <w:tcPr>
            <w:tcW w:w="1701" w:type="dxa"/>
          </w:tcPr>
          <w:p w14:paraId="2150C541" w14:textId="1BFA7F80" w:rsidR="00D45341" w:rsidRPr="00997E5B" w:rsidRDefault="00997E5B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97E5B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Бірлескен</w:t>
            </w:r>
            <w:proofErr w:type="spellEnd"/>
            <w:r w:rsidRPr="00997E5B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</w:t>
            </w:r>
            <w:r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</w:p>
        </w:tc>
      </w:tr>
      <w:tr w:rsidR="00144AA8" w:rsidRPr="000D5BD7" w14:paraId="15273AD3" w14:textId="77777777" w:rsidTr="00144AA8">
        <w:tc>
          <w:tcPr>
            <w:tcW w:w="432" w:type="dxa"/>
          </w:tcPr>
          <w:p w14:paraId="0DE9FCE1" w14:textId="77777777" w:rsidR="00144AA8" w:rsidRPr="000D5BD7" w:rsidRDefault="00144AA8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6406440"/>
            <w:r w:rsidRPr="000D5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14:paraId="6496F5F0" w14:textId="77777777" w:rsidR="00144AA8" w:rsidRPr="000D5BD7" w:rsidRDefault="00144AA8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14:paraId="0E65ECDB" w14:textId="77777777" w:rsidR="00144AA8" w:rsidRPr="000D5BD7" w:rsidRDefault="00144AA8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73C39EA" w14:textId="77777777" w:rsidR="00144AA8" w:rsidRPr="000D5BD7" w:rsidRDefault="00144AA8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14:paraId="5C86B43A" w14:textId="77777777" w:rsidR="00144AA8" w:rsidRPr="000D5BD7" w:rsidRDefault="00144AA8" w:rsidP="00F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14:paraId="36BCF667" w14:textId="77777777" w:rsidR="00144AA8" w:rsidRPr="000D5BD7" w:rsidRDefault="00144AA8" w:rsidP="00FE2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14:paraId="0A45A563" w14:textId="77777777" w:rsidR="00144AA8" w:rsidRPr="000D5BD7" w:rsidRDefault="00144AA8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2CE683E2" w14:textId="77777777" w:rsidR="00144AA8" w:rsidRPr="000D5BD7" w:rsidRDefault="00144AA8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25E426E" w14:textId="77777777" w:rsidR="00144AA8" w:rsidRPr="000D5BD7" w:rsidRDefault="00144AA8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44AA8" w:rsidRPr="00FE2603" w14:paraId="354CFC85" w14:textId="77777777" w:rsidTr="00144AA8">
        <w:tc>
          <w:tcPr>
            <w:tcW w:w="432" w:type="dxa"/>
          </w:tcPr>
          <w:p w14:paraId="6A5D9366" w14:textId="012D85EC" w:rsidR="00144AA8" w:rsidRPr="00FE2603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2307" w:type="dxa"/>
          </w:tcPr>
          <w:p w14:paraId="22ECA9AA" w14:textId="4A777099" w:rsidR="00144AA8" w:rsidRPr="00FE2603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Prospects Labor Income of the Population of the Republic of Kazakhstan: Economic Efficiency and Priorities of Regulation</w:t>
            </w:r>
          </w:p>
        </w:tc>
        <w:tc>
          <w:tcPr>
            <w:tcW w:w="1089" w:type="dxa"/>
          </w:tcPr>
          <w:p w14:paraId="6C35B107" w14:textId="4D72BAE5" w:rsidR="00144AA8" w:rsidRPr="006F4D08" w:rsidRDefault="006F4D0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Макала </w:t>
            </w:r>
          </w:p>
        </w:tc>
        <w:tc>
          <w:tcPr>
            <w:tcW w:w="3686" w:type="dxa"/>
          </w:tcPr>
          <w:p w14:paraId="04B249CE" w14:textId="77777777" w:rsidR="00144AA8" w:rsidRPr="00FE2603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Montenegrin Journal of Economics. – 2023. - №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(19). – </w:t>
            </w:r>
            <w:r w:rsidRPr="00FE26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21 – 32. </w:t>
            </w:r>
          </w:p>
          <w:p w14:paraId="46C606FA" w14:textId="77777777" w:rsidR="00144AA8" w:rsidRPr="00FE2603" w:rsidRDefault="0066007C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144AA8" w:rsidRPr="00FE26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https://mnje.com/sites/mnje.com/files/v19n2/021-032%20-%20Omarova%20et%20al.pdf</w:t>
              </w:r>
            </w:hyperlink>
            <w:r w:rsidR="00144AA8"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2D54450" w14:textId="360685EE" w:rsidR="00144AA8" w:rsidRPr="00FE2603" w:rsidRDefault="0066007C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44AA8" w:rsidRPr="00FE26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https://doi.org/10.14254/1800-5845/2023.19-2.2</w:t>
              </w:r>
            </w:hyperlink>
            <w:r w:rsidR="00144AA8" w:rsidRPr="00FE26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25" w:type="dxa"/>
          </w:tcPr>
          <w:p w14:paraId="2AAAAB1F" w14:textId="00BE6BBD" w:rsidR="00144AA8" w:rsidRPr="00FE2603" w:rsidRDefault="00144AA8" w:rsidP="00FE2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Citation </w:t>
            </w:r>
            <w:r w:rsidR="00FE2603"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Reports 2023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- 1.2</w:t>
            </w:r>
          </w:p>
        </w:tc>
        <w:tc>
          <w:tcPr>
            <w:tcW w:w="1215" w:type="dxa"/>
          </w:tcPr>
          <w:p w14:paraId="707399FA" w14:textId="3D0DA18E" w:rsidR="00144AA8" w:rsidRPr="00FE2603" w:rsidRDefault="00144AA8" w:rsidP="00FE2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Citation Indicator -</w:t>
            </w:r>
            <w:r w:rsidRPr="00FE2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</w:tc>
        <w:tc>
          <w:tcPr>
            <w:tcW w:w="1348" w:type="dxa"/>
          </w:tcPr>
          <w:p w14:paraId="173E9FF8" w14:textId="77777777" w:rsidR="00144AA8" w:rsidRPr="00FE2603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– 3.9</w:t>
            </w:r>
          </w:p>
          <w:p w14:paraId="1DE7043C" w14:textId="5DD1ED78" w:rsidR="00FE2603" w:rsidRPr="00FE2603" w:rsidRDefault="00FE2603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Economics, Econometrics and Finance - 81</w:t>
            </w:r>
          </w:p>
        </w:tc>
        <w:tc>
          <w:tcPr>
            <w:tcW w:w="2404" w:type="dxa"/>
          </w:tcPr>
          <w:p w14:paraId="429A2160" w14:textId="5CA9B1C5" w:rsidR="00144AA8" w:rsidRPr="00FE2603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Omarova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Kurmangaliyeva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Yerzhanova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Kuttybaeva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Jazykbayeva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B.</w:t>
            </w:r>
          </w:p>
        </w:tc>
        <w:tc>
          <w:tcPr>
            <w:tcW w:w="1701" w:type="dxa"/>
          </w:tcPr>
          <w:p w14:paraId="2DFF46D4" w14:textId="0728AE15" w:rsidR="00144AA8" w:rsidRPr="00FE2603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Бірлескен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авторы</w:t>
            </w:r>
            <w:proofErr w:type="spellEnd"/>
          </w:p>
        </w:tc>
      </w:tr>
      <w:bookmarkEnd w:id="2"/>
      <w:tr w:rsidR="00144AA8" w:rsidRPr="00784BD4" w14:paraId="587FB212" w14:textId="77777777" w:rsidTr="00144AA8">
        <w:tc>
          <w:tcPr>
            <w:tcW w:w="432" w:type="dxa"/>
          </w:tcPr>
          <w:p w14:paraId="36E999EE" w14:textId="2F57593F" w:rsidR="00144AA8" w:rsidRPr="00144AA8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3AC31016" w14:textId="15C2E4C2" w:rsidR="00144AA8" w:rsidRPr="00784BD4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BD4">
              <w:rPr>
                <w:rFonts w:ascii="Times New Roman" w:hAnsi="Times New Roman" w:cs="Times New Roman"/>
                <w:bCs/>
                <w:lang w:val="en-US"/>
              </w:rPr>
              <w:t>Impact of innovation and sustainability on green entrepreneurship: a bibliometric exploration</w:t>
            </w:r>
          </w:p>
        </w:tc>
        <w:tc>
          <w:tcPr>
            <w:tcW w:w="1089" w:type="dxa"/>
          </w:tcPr>
          <w:p w14:paraId="684CE08D" w14:textId="34D025E3" w:rsidR="00144AA8" w:rsidRPr="00784BD4" w:rsidRDefault="006F4D08" w:rsidP="00144AA8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Макала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24D2EC4" w14:textId="77777777" w:rsidR="00144AA8" w:rsidRPr="00784BD4" w:rsidRDefault="00144AA8" w:rsidP="00144A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</w:pPr>
            <w:r w:rsidRPr="00784BD4"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  <w:t>Environment, Development and Sustainability. – 2024. – 22 May 2024. – С. 1-26.</w:t>
            </w:r>
          </w:p>
          <w:p w14:paraId="0607D772" w14:textId="77777777" w:rsidR="00144AA8" w:rsidRPr="00784BD4" w:rsidRDefault="0066007C" w:rsidP="00144A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</w:pPr>
            <w:hyperlink r:id="rId9" w:history="1">
              <w:r w:rsidR="00144AA8" w:rsidRPr="00784BD4">
                <w:rPr>
                  <w:rStyle w:val="a6"/>
                  <w:rFonts w:ascii="Times New Roman" w:hAnsi="Times New Roman" w:cs="Times New Roman"/>
                  <w:iCs/>
                  <w:sz w:val="24"/>
                  <w:szCs w:val="24"/>
                  <w:lang w:val="en-US" w:eastAsia="ko-KR"/>
                </w:rPr>
                <w:t>https://link.springer.com/article/10.1007/s10668-024-05053-</w:t>
              </w:r>
            </w:hyperlink>
            <w:r w:rsidR="00144AA8" w:rsidRPr="00784BD4"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  <w:t>y</w:t>
            </w:r>
          </w:p>
          <w:p w14:paraId="684F62C7" w14:textId="75E0D367" w:rsidR="00144AA8" w:rsidRPr="00784BD4" w:rsidRDefault="0066007C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144AA8" w:rsidRPr="00784BD4">
                <w:rPr>
                  <w:rStyle w:val="a6"/>
                  <w:rFonts w:ascii="Times New Roman" w:hAnsi="Times New Roman" w:cs="Times New Roman"/>
                  <w:iCs/>
                  <w:sz w:val="24"/>
                  <w:szCs w:val="24"/>
                  <w:lang w:val="en-US" w:eastAsia="ko-KR"/>
                </w:rPr>
                <w:t>https://doi.org/10.1007/s10668-024-05053-y</w:t>
              </w:r>
            </w:hyperlink>
          </w:p>
        </w:tc>
        <w:tc>
          <w:tcPr>
            <w:tcW w:w="1525" w:type="dxa"/>
          </w:tcPr>
          <w:p w14:paraId="488D592A" w14:textId="2B540096" w:rsidR="00144AA8" w:rsidRPr="00784BD4" w:rsidRDefault="00FE2603" w:rsidP="00FE2603">
            <w:pPr>
              <w:shd w:val="clear" w:color="auto" w:fill="FFFFFF"/>
              <w:jc w:val="center"/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14:paraId="71A2772C" w14:textId="50A74BA4" w:rsidR="00144AA8" w:rsidRPr="00784BD4" w:rsidRDefault="00FE2603" w:rsidP="00FE2603">
            <w:pPr>
              <w:jc w:val="center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1348" w:type="dxa"/>
          </w:tcPr>
          <w:p w14:paraId="5FF3F51C" w14:textId="77777777" w:rsidR="00144AA8" w:rsidRPr="00784BD4" w:rsidRDefault="00144AA8" w:rsidP="00144A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  <w:r w:rsidRPr="00784B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</w:t>
            </w:r>
          </w:p>
          <w:p w14:paraId="1FC3EA28" w14:textId="63CF8BC4" w:rsidR="00144AA8" w:rsidRPr="00784BD4" w:rsidRDefault="00144AA8" w:rsidP="00144A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Economics and Econometrics</w:t>
            </w:r>
            <w:r w:rsidRPr="00784BD4">
              <w:rPr>
                <w:rFonts w:ascii="Times New Roman" w:hAnsi="Times New Roman" w:cs="Times New Roman"/>
                <w:sz w:val="24"/>
                <w:szCs w:val="24"/>
              </w:rPr>
              <w:t xml:space="preserve"> – 92</w:t>
            </w:r>
          </w:p>
          <w:p w14:paraId="00C2C7CD" w14:textId="551EF5AE" w:rsidR="00144AA8" w:rsidRPr="00784BD4" w:rsidRDefault="00144AA8" w:rsidP="00144A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B77BDD7" w14:textId="100F8E14" w:rsidR="00144AA8" w:rsidRPr="00784BD4" w:rsidRDefault="00144AA8" w:rsidP="00144A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Lodhi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R.N., </w:t>
            </w: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Asif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M., </w:t>
            </w: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Shahzad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M.F.</w:t>
            </w:r>
          </w:p>
        </w:tc>
        <w:tc>
          <w:tcPr>
            <w:tcW w:w="1701" w:type="dxa"/>
          </w:tcPr>
          <w:p w14:paraId="4BBACE0D" w14:textId="5949F60F" w:rsidR="00144AA8" w:rsidRPr="00784BD4" w:rsidRDefault="00144AA8" w:rsidP="00144AA8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997E5B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Бірлескен</w:t>
            </w:r>
            <w:proofErr w:type="spellEnd"/>
            <w:r w:rsidRPr="00997E5B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автор</w:t>
            </w:r>
          </w:p>
        </w:tc>
      </w:tr>
    </w:tbl>
    <w:p w14:paraId="7441306E" w14:textId="05717665" w:rsidR="000D5BD7" w:rsidRPr="000D5BD7" w:rsidRDefault="00785F34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Ізденуші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A1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А.Т. </w:t>
      </w:r>
      <w:proofErr w:type="spellStart"/>
      <w:r w:rsidR="00A17FE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Абдикаримова</w:t>
      </w:r>
      <w:proofErr w:type="spellEnd"/>
      <w:r w:rsidR="00A1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BF130" w14:textId="77777777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1ADDA" w14:textId="67AE3F8D" w:rsidR="000D5BD7" w:rsidRPr="000D5BD7" w:rsidRDefault="00785F34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proofErr w:type="spellStart"/>
      <w:r w:rsidRPr="00D92B57">
        <w:rPr>
          <w:rFonts w:ascii="Kz Times New Roman" w:hAnsi="Kz Times New Roman"/>
        </w:rPr>
        <w:t>Ғалым</w:t>
      </w:r>
      <w:proofErr w:type="spellEnd"/>
      <w:r w:rsidRPr="00D92B57">
        <w:rPr>
          <w:rFonts w:ascii="Kz Times New Roman" w:hAnsi="Kz Times New Roman"/>
        </w:rPr>
        <w:t xml:space="preserve"> </w:t>
      </w:r>
      <w:proofErr w:type="spellStart"/>
      <w:r w:rsidRPr="00D92B57">
        <w:rPr>
          <w:rFonts w:ascii="Kz Times New Roman" w:hAnsi="Kz Times New Roman"/>
        </w:rPr>
        <w:t>хатшы</w:t>
      </w:r>
      <w:proofErr w:type="spellEnd"/>
      <w:r w:rsidR="00997E5B">
        <w:rPr>
          <w:rFonts w:ascii="Kz Times New Roman" w:hAnsi="Kz Times New Roman"/>
        </w:rPr>
        <w:t xml:space="preserve">   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Легостаева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0D5BD7" w:rsidRPr="000D5BD7" w:rsidSect="0004131D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5B72"/>
    <w:multiLevelType w:val="hybridMultilevel"/>
    <w:tmpl w:val="4DAAC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F8"/>
    <w:rsid w:val="000165C2"/>
    <w:rsid w:val="0004131D"/>
    <w:rsid w:val="00044D2D"/>
    <w:rsid w:val="00065AC9"/>
    <w:rsid w:val="00095A17"/>
    <w:rsid w:val="000A03F9"/>
    <w:rsid w:val="000D5BD7"/>
    <w:rsid w:val="000E2B2D"/>
    <w:rsid w:val="000F4DC7"/>
    <w:rsid w:val="00113093"/>
    <w:rsid w:val="00144AA8"/>
    <w:rsid w:val="00161DA9"/>
    <w:rsid w:val="001A1901"/>
    <w:rsid w:val="001D387A"/>
    <w:rsid w:val="00201864"/>
    <w:rsid w:val="00202EFE"/>
    <w:rsid w:val="002556AB"/>
    <w:rsid w:val="002A0371"/>
    <w:rsid w:val="002D2A4C"/>
    <w:rsid w:val="002D5386"/>
    <w:rsid w:val="002F2F48"/>
    <w:rsid w:val="00323BD2"/>
    <w:rsid w:val="00391DED"/>
    <w:rsid w:val="00447A2D"/>
    <w:rsid w:val="0045309B"/>
    <w:rsid w:val="00455208"/>
    <w:rsid w:val="004673B5"/>
    <w:rsid w:val="00495970"/>
    <w:rsid w:val="005204E1"/>
    <w:rsid w:val="00561E40"/>
    <w:rsid w:val="005D6B97"/>
    <w:rsid w:val="005E16CA"/>
    <w:rsid w:val="006509CD"/>
    <w:rsid w:val="0066007C"/>
    <w:rsid w:val="00677867"/>
    <w:rsid w:val="006E6EF2"/>
    <w:rsid w:val="006F4D08"/>
    <w:rsid w:val="007440E1"/>
    <w:rsid w:val="00751520"/>
    <w:rsid w:val="007608D5"/>
    <w:rsid w:val="00766DC2"/>
    <w:rsid w:val="00784BD4"/>
    <w:rsid w:val="00785F34"/>
    <w:rsid w:val="007C0E5D"/>
    <w:rsid w:val="007C7353"/>
    <w:rsid w:val="007E1710"/>
    <w:rsid w:val="008179AD"/>
    <w:rsid w:val="00852852"/>
    <w:rsid w:val="008651DD"/>
    <w:rsid w:val="00870B37"/>
    <w:rsid w:val="008937F0"/>
    <w:rsid w:val="008D1007"/>
    <w:rsid w:val="009027E5"/>
    <w:rsid w:val="009310A3"/>
    <w:rsid w:val="0093708C"/>
    <w:rsid w:val="00997E5B"/>
    <w:rsid w:val="009D220B"/>
    <w:rsid w:val="009E2424"/>
    <w:rsid w:val="00A17FE8"/>
    <w:rsid w:val="00A8704C"/>
    <w:rsid w:val="00B5590C"/>
    <w:rsid w:val="00B84A09"/>
    <w:rsid w:val="00B96782"/>
    <w:rsid w:val="00B96CA4"/>
    <w:rsid w:val="00BA4E4A"/>
    <w:rsid w:val="00BC7A8B"/>
    <w:rsid w:val="00BD1FB5"/>
    <w:rsid w:val="00C36433"/>
    <w:rsid w:val="00C60861"/>
    <w:rsid w:val="00C96E38"/>
    <w:rsid w:val="00CA24F8"/>
    <w:rsid w:val="00CA2CF0"/>
    <w:rsid w:val="00CB6170"/>
    <w:rsid w:val="00CD0337"/>
    <w:rsid w:val="00D416C9"/>
    <w:rsid w:val="00D45341"/>
    <w:rsid w:val="00D810C2"/>
    <w:rsid w:val="00D916DA"/>
    <w:rsid w:val="00DD0F7E"/>
    <w:rsid w:val="00E02F5F"/>
    <w:rsid w:val="00E35876"/>
    <w:rsid w:val="00EC11F6"/>
    <w:rsid w:val="00EE404A"/>
    <w:rsid w:val="00EE5E59"/>
    <w:rsid w:val="00EF0695"/>
    <w:rsid w:val="00F71E0F"/>
    <w:rsid w:val="00F94EB3"/>
    <w:rsid w:val="00FB302A"/>
    <w:rsid w:val="00FD4C28"/>
    <w:rsid w:val="00FD7DD2"/>
    <w:rsid w:val="00F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3467"/>
  <w15:docId w15:val="{8202554B-4894-4866-950D-436B7EB0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  <w:style w:type="character" w:customStyle="1" w:styleId="delimiter">
    <w:name w:val="delimiter"/>
    <w:basedOn w:val="a0"/>
    <w:rsid w:val="00D45341"/>
  </w:style>
  <w:style w:type="character" w:customStyle="1" w:styleId="21">
    <w:name w:val="Неразрешенное упоминание2"/>
    <w:basedOn w:val="a0"/>
    <w:uiPriority w:val="99"/>
    <w:semiHidden/>
    <w:unhideWhenUsed/>
    <w:rsid w:val="00B9678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0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EFE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561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254/1800-5845/2023.19-2.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je.com/sites/mnje.com/files/v19n2/021-032%20-%20Omarova%20et%20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165/VPA-19-18-4-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opus.com/authid/detail.uri?authorId=57189507995" TargetMode="External"/><Relationship Id="rId10" Type="http://schemas.openxmlformats.org/officeDocument/2006/relationships/hyperlink" Target="https://doi.org/10.1007/s10668-024-05053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0668-024-05053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2025-04-24T12:18:00Z</cp:lastPrinted>
  <dcterms:created xsi:type="dcterms:W3CDTF">2025-04-25T08:21:00Z</dcterms:created>
  <dcterms:modified xsi:type="dcterms:W3CDTF">2025-04-25T08:21:00Z</dcterms:modified>
</cp:coreProperties>
</file>